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3B65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3B650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22143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82FDD" w:rsidRPr="00FE0426" w:rsidRDefault="00D82FD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82FDD" w:rsidRPr="00E715BC" w:rsidRDefault="00D82FDD" w:rsidP="00D82F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15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3B650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7F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1B7F8F" w:rsidRPr="001B7F8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4936</w:t>
      </w:r>
      <w:r w:rsidR="00FE0426" w:rsidRPr="001B7F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78928891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353BCB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ПКПП</w:t>
      </w:r>
      <w:r w:rsidR="00C72F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Теплокомунсервіс</w:t>
      </w:r>
      <w:proofErr w:type="spellEnd"/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p w:rsidR="001B7F8F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</w:t>
      </w:r>
    </w:p>
    <w:p w:rsidR="001B7F8F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дії договору</w:t>
      </w:r>
      <w:r w:rsidR="001B7F8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</w:p>
    <w:p w:rsidR="00972EA0" w:rsidRPr="001B7F8F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140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05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bookmarkEnd w:id="1"/>
    <w:p w:rsidR="006126D7" w:rsidRDefault="00C72F28" w:rsidP="00413FA9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: </w:t>
      </w:r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м. Буча,</w:t>
      </w:r>
      <w:r w:rsidR="0022143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вул. </w:t>
      </w:r>
      <w:bookmarkEnd w:id="2"/>
      <w:r w:rsidR="00353BC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Л. Качинського</w:t>
      </w:r>
    </w:p>
    <w:bookmarkEnd w:id="3"/>
    <w:p w:rsidR="00413FA9" w:rsidRPr="00413FA9" w:rsidRDefault="00413FA9" w:rsidP="00413FA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Default="00096979" w:rsidP="00FE3716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4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353BCB">
        <w:rPr>
          <w:rFonts w:ascii="Times New Roman" w:hAnsi="Times New Roman" w:cs="Times New Roman"/>
          <w:sz w:val="24"/>
          <w:szCs w:val="24"/>
          <w:lang w:val="uk-UA"/>
        </w:rPr>
        <w:t>ПКПП</w:t>
      </w:r>
      <w:r w:rsidR="00C72F28" w:rsidRPr="00C72F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353BCB">
        <w:rPr>
          <w:rFonts w:ascii="Times New Roman" w:hAnsi="Times New Roman" w:cs="Times New Roman"/>
          <w:sz w:val="24"/>
          <w:szCs w:val="24"/>
          <w:lang w:val="uk-UA"/>
        </w:rPr>
        <w:t>Теплокомунсервіс</w:t>
      </w:r>
      <w:proofErr w:type="spellEnd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C72F28" w:rsidRPr="00C72F2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(к. н. </w:t>
      </w:r>
      <w:r w:rsidR="00353BCB" w:rsidRPr="00353BCB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353BCB" w:rsidRPr="00353BCB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353BCB" w:rsidRPr="00353BCB">
        <w:rPr>
          <w:rFonts w:ascii="Times New Roman" w:eastAsia="Calibri" w:hAnsi="Times New Roman" w:cs="Times New Roman"/>
          <w:sz w:val="24"/>
          <w:szCs w:val="24"/>
          <w:lang w:val="uk-UA"/>
        </w:rPr>
        <w:t>140</w:t>
      </w:r>
      <w:r w:rsidR="00353BCB" w:rsidRPr="00353BCB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353BCB" w:rsidRPr="00353BCB">
        <w:rPr>
          <w:rFonts w:ascii="Times New Roman" w:eastAsia="Calibri" w:hAnsi="Times New Roman" w:cs="Times New Roman"/>
          <w:sz w:val="24"/>
          <w:szCs w:val="24"/>
          <w:lang w:val="uk-UA"/>
        </w:rPr>
        <w:t>005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площею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0,0975 га</w:t>
      </w:r>
      <w:r w:rsidR="003F3D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C72F28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>місто Буча</w:t>
      </w:r>
      <w:r w:rsidR="00C72F28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, вул.</w:t>
      </w:r>
      <w:r w:rsidR="00413F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53BCB">
        <w:rPr>
          <w:rFonts w:ascii="Times New Roman" w:eastAsia="Calibri" w:hAnsi="Times New Roman" w:cs="Times New Roman"/>
          <w:sz w:val="24"/>
          <w:szCs w:val="24"/>
          <w:lang w:val="uk-UA"/>
        </w:rPr>
        <w:t>Л. Качинського,</w:t>
      </w:r>
      <w:r w:rsidR="00AB2EF5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договір оренди земельної ділянки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E76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76A5">
        <w:rPr>
          <w:rFonts w:ascii="Times New Roman" w:hAnsi="Times New Roman" w:cs="Times New Roman"/>
          <w:sz w:val="24"/>
          <w:szCs w:val="24"/>
          <w:lang w:val="uk-UA"/>
        </w:rPr>
        <w:t>строк дії</w:t>
      </w:r>
      <w:r w:rsidR="001E76A5">
        <w:rPr>
          <w:rFonts w:ascii="Times New Roman" w:hAnsi="Times New Roman" w:cs="Times New Roman"/>
          <w:sz w:val="24"/>
          <w:szCs w:val="24"/>
          <w:lang w:val="uk-UA"/>
        </w:rPr>
        <w:t xml:space="preserve"> якого</w:t>
      </w:r>
      <w:r w:rsidR="001E76A5">
        <w:rPr>
          <w:rFonts w:ascii="Times New Roman" w:hAnsi="Times New Roman" w:cs="Times New Roman"/>
          <w:sz w:val="24"/>
          <w:szCs w:val="24"/>
          <w:lang w:val="uk-UA"/>
        </w:rPr>
        <w:t xml:space="preserve"> до 28.10.2024</w:t>
      </w:r>
      <w:r w:rsidR="001E76A5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FE371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FE3716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C72F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5"/>
      <w:r w:rsidRPr="00C72F28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FE3716" w:rsidRPr="00C72F28" w:rsidRDefault="00FE3716" w:rsidP="00FE3716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1E76A5" w:rsidRDefault="001E76A5" w:rsidP="001E76A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>
        <w:rPr>
          <w:rFonts w:eastAsia="Calibri"/>
          <w:lang w:val="uk-UA"/>
        </w:rPr>
        <w:t xml:space="preserve">, </w:t>
      </w:r>
      <w:r>
        <w:rPr>
          <w:lang w:val="uk-UA"/>
        </w:rPr>
        <w:t xml:space="preserve">укладеного з </w:t>
      </w:r>
      <w:r>
        <w:rPr>
          <w:lang w:val="uk-UA"/>
        </w:rPr>
        <w:t>ПКПП</w:t>
      </w:r>
      <w:r w:rsidRPr="00C72F28">
        <w:rPr>
          <w:lang w:val="uk-UA"/>
        </w:rPr>
        <w:t xml:space="preserve"> </w:t>
      </w:r>
      <w:r w:rsidRPr="00C72F28">
        <w:rPr>
          <w:rFonts w:eastAsia="Calibri"/>
          <w:lang w:val="uk-UA"/>
        </w:rPr>
        <w:t>«</w:t>
      </w:r>
      <w:proofErr w:type="spellStart"/>
      <w:r>
        <w:rPr>
          <w:lang w:val="uk-UA"/>
        </w:rPr>
        <w:t>Теплокомунсервіс</w:t>
      </w:r>
      <w:proofErr w:type="spellEnd"/>
      <w:r w:rsidRPr="00C72F28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>,</w:t>
      </w:r>
      <w:r w:rsidRPr="00C72F28">
        <w:rPr>
          <w:rFonts w:eastAsia="Calibri"/>
          <w:b/>
          <w:bCs/>
          <w:lang w:val="uk-UA"/>
        </w:rPr>
        <w:t xml:space="preserve"> </w:t>
      </w:r>
      <w:r w:rsidR="00FE3716" w:rsidRPr="001E76A5">
        <w:rPr>
          <w:rFonts w:eastAsia="Calibri"/>
          <w:lang w:val="uk-UA"/>
        </w:rPr>
        <w:t xml:space="preserve">(к. н. </w:t>
      </w:r>
      <w:r w:rsidR="00635964" w:rsidRPr="001E76A5">
        <w:rPr>
          <w:rFonts w:eastAsia="Calibri"/>
          <w:lang w:val="uk-UA"/>
        </w:rPr>
        <w:t>3210800000</w:t>
      </w:r>
      <w:r w:rsidR="00635964" w:rsidRPr="001E76A5">
        <w:rPr>
          <w:rFonts w:eastAsia="Calibri"/>
          <w:lang w:val="en-US"/>
        </w:rPr>
        <w:t>:01:</w:t>
      </w:r>
      <w:r w:rsidR="00635964" w:rsidRPr="001E76A5">
        <w:rPr>
          <w:rFonts w:eastAsia="Calibri"/>
          <w:lang w:val="uk-UA"/>
        </w:rPr>
        <w:t>140</w:t>
      </w:r>
      <w:r w:rsidR="00635964" w:rsidRPr="001E76A5">
        <w:rPr>
          <w:rFonts w:eastAsia="Calibri"/>
          <w:lang w:val="en-US"/>
        </w:rPr>
        <w:t>:0</w:t>
      </w:r>
      <w:r w:rsidR="00635964" w:rsidRPr="001E76A5">
        <w:rPr>
          <w:rFonts w:eastAsia="Calibri"/>
          <w:lang w:val="uk-UA"/>
        </w:rPr>
        <w:t>005</w:t>
      </w:r>
      <w:r w:rsidR="00FE3716" w:rsidRPr="001E76A5">
        <w:rPr>
          <w:rFonts w:eastAsia="Calibri"/>
          <w:lang w:val="uk-UA"/>
        </w:rPr>
        <w:t xml:space="preserve">), </w:t>
      </w:r>
      <w:r w:rsidRPr="00C72F28">
        <w:rPr>
          <w:rFonts w:eastAsia="Calibri"/>
          <w:lang w:val="uk-UA"/>
        </w:rPr>
        <w:t xml:space="preserve">площею </w:t>
      </w:r>
      <w:r>
        <w:rPr>
          <w:rFonts w:eastAsia="Calibri"/>
          <w:lang w:val="uk-UA"/>
        </w:rPr>
        <w:t xml:space="preserve">0,0975 </w:t>
      </w:r>
      <w:r w:rsidRPr="00C72F28">
        <w:rPr>
          <w:rFonts w:eastAsia="Calibri"/>
          <w:lang w:val="uk-UA"/>
        </w:rPr>
        <w:t>га,</w:t>
      </w:r>
      <w:r w:rsidRPr="00007EC9">
        <w:rPr>
          <w:lang w:val="uk-UA"/>
        </w:rPr>
        <w:t xml:space="preserve"> </w:t>
      </w:r>
      <w:r w:rsidR="00007EC9" w:rsidRPr="001E76A5">
        <w:rPr>
          <w:lang w:val="uk-UA"/>
        </w:rPr>
        <w:t>строком на 5 років, до 28.10.2029</w:t>
      </w:r>
      <w:r w:rsidRPr="001E76A5">
        <w:rPr>
          <w:lang w:val="uk-UA"/>
        </w:rPr>
        <w:t xml:space="preserve"> р.</w:t>
      </w:r>
      <w:r w:rsidR="00007EC9" w:rsidRPr="001E76A5">
        <w:rPr>
          <w:lang w:val="uk-UA"/>
        </w:rPr>
        <w:t xml:space="preserve">, </w:t>
      </w:r>
      <w:r w:rsidR="00FE3716" w:rsidRPr="001E76A5">
        <w:rPr>
          <w:rFonts w:eastAsia="Calibri"/>
          <w:lang w:val="uk-UA"/>
        </w:rPr>
        <w:t xml:space="preserve"> </w:t>
      </w:r>
      <w:r w:rsidR="00007EC9" w:rsidRPr="001E76A5">
        <w:rPr>
          <w:lang w:val="uk-UA"/>
        </w:rPr>
        <w:t>шляхом укладання додаткової угоди.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63596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ПКПП</w:t>
      </w:r>
      <w:r w:rsidRPr="00C72F28">
        <w:rPr>
          <w:lang w:val="uk-UA"/>
        </w:rPr>
        <w:t xml:space="preserve"> </w:t>
      </w:r>
      <w:r w:rsidRPr="00C72F28">
        <w:rPr>
          <w:rFonts w:eastAsia="Calibri"/>
          <w:lang w:val="uk-UA"/>
        </w:rPr>
        <w:t>«</w:t>
      </w:r>
      <w:proofErr w:type="spellStart"/>
      <w:r>
        <w:rPr>
          <w:lang w:val="uk-UA"/>
        </w:rPr>
        <w:t>Теплокомунсервіс</w:t>
      </w:r>
      <w:proofErr w:type="spellEnd"/>
      <w:r w:rsidRPr="00C72F28">
        <w:rPr>
          <w:rFonts w:eastAsia="Calibri"/>
          <w:lang w:val="uk-UA"/>
        </w:rPr>
        <w:t>»</w:t>
      </w:r>
      <w:r w:rsidRPr="00C72F28">
        <w:rPr>
          <w:rFonts w:eastAsia="Calibri"/>
          <w:b/>
          <w:bCs/>
          <w:lang w:val="uk-UA"/>
        </w:rPr>
        <w:t xml:space="preserve"> </w:t>
      </w:r>
      <w:r w:rsidR="0016053F">
        <w:rPr>
          <w:lang w:val="uk-UA"/>
        </w:rPr>
        <w:t xml:space="preserve">у 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C72F28" w:rsidRDefault="00C72F28" w:rsidP="001E76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2F28" w:rsidRDefault="00C72F2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Pr="00FE0426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B7F8F" w:rsidRPr="00FE0426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B7F8F" w:rsidRPr="00FE0426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7F8F" w:rsidRPr="00FE0426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B7F8F" w:rsidRPr="00FE0426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B7F8F" w:rsidRPr="00FE0426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1B7F8F" w:rsidRPr="00FE0426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1B7F8F" w:rsidRPr="00FE0426" w:rsidRDefault="001B7F8F" w:rsidP="001B7F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1B7F8F" w:rsidRPr="006126D7" w:rsidRDefault="001B7F8F" w:rsidP="001B7F8F"/>
    <w:p w:rsidR="001B7F8F" w:rsidRPr="006126D7" w:rsidRDefault="001B7F8F" w:rsidP="001B7F8F"/>
    <w:p w:rsidR="00FE0426" w:rsidRPr="006126D7" w:rsidRDefault="00FE0426" w:rsidP="001B7F8F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EC9"/>
    <w:rsid w:val="00065CEE"/>
    <w:rsid w:val="000664FB"/>
    <w:rsid w:val="000703E0"/>
    <w:rsid w:val="00096979"/>
    <w:rsid w:val="000A1370"/>
    <w:rsid w:val="000D6C1B"/>
    <w:rsid w:val="001434E8"/>
    <w:rsid w:val="0016053F"/>
    <w:rsid w:val="001A74BD"/>
    <w:rsid w:val="001B7F8F"/>
    <w:rsid w:val="001E4397"/>
    <w:rsid w:val="001E76A5"/>
    <w:rsid w:val="0022143B"/>
    <w:rsid w:val="00353BCB"/>
    <w:rsid w:val="00363021"/>
    <w:rsid w:val="003B6502"/>
    <w:rsid w:val="003C1D8A"/>
    <w:rsid w:val="003F3D3F"/>
    <w:rsid w:val="00413FA9"/>
    <w:rsid w:val="0044223F"/>
    <w:rsid w:val="004D7857"/>
    <w:rsid w:val="00551978"/>
    <w:rsid w:val="005667CC"/>
    <w:rsid w:val="00584A51"/>
    <w:rsid w:val="005F2F80"/>
    <w:rsid w:val="006126D7"/>
    <w:rsid w:val="00635964"/>
    <w:rsid w:val="00643264"/>
    <w:rsid w:val="00682220"/>
    <w:rsid w:val="006C4026"/>
    <w:rsid w:val="006F7B70"/>
    <w:rsid w:val="007015D5"/>
    <w:rsid w:val="00717227"/>
    <w:rsid w:val="00746D54"/>
    <w:rsid w:val="007E6937"/>
    <w:rsid w:val="007F3FA3"/>
    <w:rsid w:val="00934784"/>
    <w:rsid w:val="00972EA0"/>
    <w:rsid w:val="00A149BC"/>
    <w:rsid w:val="00A33ECD"/>
    <w:rsid w:val="00A645E2"/>
    <w:rsid w:val="00AA20D6"/>
    <w:rsid w:val="00AB2EF5"/>
    <w:rsid w:val="00AB4ABF"/>
    <w:rsid w:val="00AD6E29"/>
    <w:rsid w:val="00B56F67"/>
    <w:rsid w:val="00BB3BEE"/>
    <w:rsid w:val="00C02D91"/>
    <w:rsid w:val="00C6609F"/>
    <w:rsid w:val="00C72F28"/>
    <w:rsid w:val="00CE6DA7"/>
    <w:rsid w:val="00D82FDD"/>
    <w:rsid w:val="00DA4A95"/>
    <w:rsid w:val="00E03A29"/>
    <w:rsid w:val="00EA0EFD"/>
    <w:rsid w:val="00F045C7"/>
    <w:rsid w:val="00FE0426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30B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6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32</cp:revision>
  <cp:lastPrinted>2024-10-17T07:38:00Z</cp:lastPrinted>
  <dcterms:created xsi:type="dcterms:W3CDTF">2024-09-30T11:16:00Z</dcterms:created>
  <dcterms:modified xsi:type="dcterms:W3CDTF">2024-10-17T07:38:00Z</dcterms:modified>
</cp:coreProperties>
</file>